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5D" w:rsidRPr="00885D76" w:rsidRDefault="00CB245D" w:rsidP="00CB245D">
      <w:pPr>
        <w:shd w:val="clear" w:color="auto" w:fill="FFFFFF"/>
        <w:tabs>
          <w:tab w:val="left" w:pos="0"/>
        </w:tabs>
        <w:spacing w:after="255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  <w:t>Постановление Правительства РФ от 12.03.2022 № 353 «Об особенностях разрешительной деятельности в Российской Федерации в 2022 году»</w:t>
      </w:r>
    </w:p>
    <w:p w:rsidR="00CB245D" w:rsidRPr="00885D76" w:rsidRDefault="00CB245D" w:rsidP="00CB245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0" w:name="0"/>
      <w:bookmarkEnd w:id="0"/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  <w:t xml:space="preserve">В соответствии с пунктом 3 части 1 статьи 18 Федерального закона от 8.03.2022  № 46-ФЗ «О внесении изменений в отдельные законодательные акты Российской Федерации» Правительство Российской Федерации </w:t>
      </w:r>
      <w:r w:rsidRPr="00885D76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постановляет</w:t>
      </w: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CB245D" w:rsidRPr="00885D76" w:rsidRDefault="00255656" w:rsidP="00CB245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1. Продлить на </w:t>
      </w:r>
      <w:r w:rsidR="00CB245D" w:rsidRPr="00885D76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12 месяцев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действие срочных разрешений,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сроки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действия которых истекают в период со дня вступления в силу настоящего постановления </w:t>
      </w:r>
      <w:r w:rsidR="00CB245D" w:rsidRPr="00885D76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 xml:space="preserve">по </w:t>
      </w:r>
      <w:r w:rsidR="00C270CC" w:rsidRPr="00885D76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 xml:space="preserve">                 </w:t>
      </w:r>
      <w:r w:rsidR="00CB245D" w:rsidRPr="00885D76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31</w:t>
      </w:r>
      <w:r w:rsidR="00C270CC" w:rsidRPr="00885D76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.12.</w:t>
      </w:r>
      <w:r w:rsidR="00CB245D" w:rsidRPr="00885D76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 xml:space="preserve"> 2022 г.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согласно приложению № 1.</w:t>
      </w:r>
    </w:p>
    <w:p w:rsidR="00CB245D" w:rsidRPr="00885D76" w:rsidRDefault="00255656" w:rsidP="00C270CC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2. Федеральный орган исполнительной власти, уполномоченный на осуществление нормативно-правового регулирования в соответствующей сфере деятельности, вправе принять решение о продлении в соответствии с пунктом 1 настоящего постановления разрешений, указанных в приложении № 1 к настоящему постановлению, срок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действия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которых истек ранее дня вступления в силу настоящего постановления.</w:t>
      </w:r>
    </w:p>
    <w:p w:rsidR="00CB245D" w:rsidRPr="00885D76" w:rsidRDefault="00255656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3. Установить, что срок, до которого должно быть пройдено периодическое подтверждение соответствия (первичное подтверждение соответствия) лицензионным требованиям лицензиатов, осуществляющих лицензируемые виды деятельности по перечню согласно приложению № 2, переносится на </w:t>
      </w:r>
      <w:r w:rsidR="00CB245D" w:rsidRPr="00885D76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12 месяцев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случае наступления указанного срока в 2022 году.</w:t>
      </w:r>
    </w:p>
    <w:p w:rsidR="00CB245D" w:rsidRPr="00885D76" w:rsidRDefault="00255656" w:rsidP="00CB245D">
      <w:pPr>
        <w:shd w:val="clear" w:color="auto" w:fill="FFFFFF"/>
        <w:tabs>
          <w:tab w:val="left" w:pos="0"/>
        </w:tabs>
        <w:spacing w:after="255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4.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Установить, что в отношении разрешительных режимов по перечню согласно приложению № 3, а также лицензирования отдельных видов деятельности, предусмотренных частью 1 статьи 12 Федерального закона «О лицензировании отдельных видов деятельности», и иных видов разрешений, предусмотренных настоящим постановлением, федеральные органы исполнительной власти, уполномоченные на осуществление нормативно-правового регулирования в соответствующей сфере деятельности, или уполномоченные органы исполнительной власти субъектов Российской Федерации, Государственной корпорации по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космической деятельности «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Роскосмос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», Государственной корпорации по атомной энергии «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Росатом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 (с учетом установленной компетенции) в 2022 году вправе с учетом специфики видов разрешительной деятельности принять решения, при необходимости определив порядок их реализации: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 о сокращении срока предоставления разрешения, переоформления разрешения, внесения изменений в реестр разрешений, продления срока действия разрешения, осуществления подтверждения соответствия обязательным требованиям, в том числе периодического подтверждения соответствия, подтверждения компетентности, прекращения действия разрешения, а также предоставления иных государственных (муниципальных) услуг в сфере разрешительной деятельности;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 о сокращении перечня документов и (или) сведений, представляемых для получения разрешения, переоформления разрешения, внесения изменений в реестр разрешений на основании заявления лица, которому было предоставлено разрешение, продления срока действия разрешения, осуществления подтверждения соответствия обязательным требованиям, в том числе периодического подтверждения соответствия, подтверждения компетентности, прекращения срока действия разрешения, а также для получения иных государственных (муниципальных) услуг в сфере разрешительной деятельности;</w:t>
      </w:r>
      <w:proofErr w:type="gramEnd"/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 о сокращении перечня обязательных требований (условий), в том числе лицензионных требований, соответствие которым является необходимым условием для предоставления разрешения и (или) соблюдение которых является обязательным при осуществлении деятельности (действий), в отношении которой получено разрешение;</w:t>
      </w:r>
      <w:proofErr w:type="gramEnd"/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 о возможности декларирования заявителями и (или) лицами, которым предоставлено разрешение, информации в целях подтверждения их соответствия обязательным требованиям (условиям), в том числе лицензионным требованиям (в отношении обязательных требований, по которым установлена процедура декларирования, не проводится оценка соответствия (оценка соблюдения) обязательных требований);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д) о том, что документарная и (или) выездная оценка соответствия обязательным требованиям, в том числе лицензионным требованиям (оценка соблюдения обязательных требований), при предоставлении разрешения, переоформлении разрешения, внесении изменений в реестр разрешений, продлении срока действия разрешения, подтверждении соответствия обязательным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требованиям, в том числе периодическом подтверждении соответствия, подтверждении компетентности, оказании иных государственных (муниципальных) услуг в сфере разрешительной деятельности, временно не проводится;</w:t>
      </w:r>
      <w:proofErr w:type="gramEnd"/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е) о том, что документарная и (или) выездная оценка соответствия обязательным требованиям, в том числе лицензионным требованиям (оценка соблюдения обязательных требований), проведение которой предусмотрено в рамках предоставления разрешения, переоформления разрешения, внесения изменений в реестр разрешений, продления срока действия разрешения, проводится после предоставления разрешения, переоформления разрешения, внесения изменений в реестр разрешений, продления срока действия разрешений;</w:t>
      </w:r>
      <w:proofErr w:type="gramEnd"/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ж) о проведении выездной оценки соответствия обязательным требованиям (оценки соблюдения обязательных требований) при предоставлении разрешения, переоформлении разрешения, внесении изменений в реестр разрешений на основании заявления лица, которому было предоставлено разрешение, продлении срока действия разрешения, осуществлении подтверждения соответствия обязательным требованиям, в том числе периодического подтверждения соответствия, подтверждения компетентности, а также при оказании иных государственных (муниципальных) услуг в сфере разрешительной деятельности в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дистанционном формате посредством использования средств фото-, ауди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о-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видеофиксации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видео-конференц-связи;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з) при наступлении в 2022 году срока подтверждения соответствия обязательным требованиям, в том числе периодического подтверждения соответствия, подтверждения компетентности, лица, которому предоставлено разрешение, - о переносе сроков, в течение которых нужно пройти такую процедуру, на период до 12 месяцев либо о том, что указанные процедуры считаются пройденными;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и) об осуществлении в 2022 году деятельности без переоформления разрешения, внесения изменений в реестр разрешений на основании заявления лица, которому было предоставлено разрешение, в случаях, установленных федеральным органом исполнительной власти, уполномоченным на осуществление нормативно-правового регулирования в соответствующей сфере деятельности;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к) об осуществлении в 2022 году деятельности (действий), требующей получения разрешения, без соответствующего разрешения;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л) о подаче и принятии в электронном виде заявлений и иных документов (сведений) для предоставления разрешения, переоформления разрешения, внесения изменений в реестр разрешений на основании заявления лица, которому было предоставлено разрешение, продления срока действия разрешения, подтверждения соответствия обязательным требованиям, в том числе периодического подтверждения соответствия, подтверждения компетентности, прекращения действия разрешения, оказания иных государственных (муниципальных) услуг в сфере разрешительной деятельности, а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также о временном порядке взаимодействия с заявителями в электронном виде;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м) о признании на территории Российской Федерации разрешений (разрешительной документации), выданных уполномоченными органами и организациями в иностранных государствах;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н) о сокращении перечня оснований приостановления, прекращения действия разрешения и (или) перечня нарушений обязательных требований, в том числе грубых нарушений лицензионных требований, влекущих такое приостановление, прекращение;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о) об отмене необходимости оплаты государственной пошлины, платы за услуги, оказываемые в рамках получения, переоформления, внесения изменений в реестр разрешений, продления срока действия разрешения, оказания иных государственных (муниципальных) услуг в сфере разрешительной деятельности.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5.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Установить, что в 2022 году в отношении лицензирования видов деятельности, указанных в части 1 статьи 12 Федерального закона «О лицензировании отдельных видов деятельности», а также иных разрешений, предусмотренных настоящим постановлением, в случае изменения места нахождения юридического лица, места жительства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объекта адресации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в том числе почтового индекса, а также в случае переименования юридического лица, реорганизации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юридического лица в форме преобразования, слияния, присоединения переоформление разрешения, внесение изменений в реестр разрешений на основании заявления лица, которому было предоставлено разрешение, не требуется.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наличии в органе государственной власти, предоставившем разрешение, информации о переименовании географического объекта, улицы, площади или иной территории, об изменении нумерации объектов адресации, в том числе почтового индекса, об изменении наименования юридического лица,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лица, которому было предоставлено разрешение, с последующим направлением такому лицу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уведомления о внесении изменений в реестр разрешений.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6.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форме, федеральный орган исполнительной власти, уполномоченный на выработку государственной политики и нормативно-правовое регулирование в соответствующей сфере, вправе принять решение о возможности подачи таких заявлений в 2022 году на бумажном носителе, за исключением случаев, когда выдача разрешения осуществляется органом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исполнительной власти субъекта Российской Федерации.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 Особенности разрешительных режимов в отдельных сферах деятельности устанавливаются согласно приложениям № 4 - 18.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8. Органам государственной власти, уполномоченным на ведение реестров разрешений, без принятия специальных решений (приказов)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постановления. В случае внесения сведений в реестр разрешений внесение изменений в разрешение на бумажном носителе не требуется.</w:t>
      </w:r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9.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отношении лицензируемых видов деятельности, предусмотренных частью 1 статьи 12 Федерального закона «О лицензировании отдельных видов деятельности», оплата государственных пошлин в рамках оказания государственных услуг за предоставление лицензии, внесение изменений в реестр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лицензий, продление срока действия лицензии по заявлениям, поданным со дня вступления в силу настоящего постановления до 31 декабря 2022 г., не требуется.</w:t>
      </w:r>
      <w:proofErr w:type="gramEnd"/>
    </w:p>
    <w:p w:rsidR="00CB245D" w:rsidRPr="00885D76" w:rsidRDefault="00745C5E" w:rsidP="00745C5E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10. Разъяснения по вопросам применения настоящего постановления даются Министерством экономического развития Российской Федерации.</w:t>
      </w:r>
    </w:p>
    <w:p w:rsidR="00CB245D" w:rsidRPr="00885D76" w:rsidRDefault="00745C5E" w:rsidP="00CB245D">
      <w:pPr>
        <w:shd w:val="clear" w:color="auto" w:fill="FFFFFF"/>
        <w:tabs>
          <w:tab w:val="left" w:pos="0"/>
        </w:tabs>
        <w:spacing w:after="255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11. Настоящее постановление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3380"/>
      </w:tblGrid>
      <w:tr w:rsidR="00CB245D" w:rsidRPr="00885D76" w:rsidTr="00CB245D">
        <w:tc>
          <w:tcPr>
            <w:tcW w:w="2500" w:type="pct"/>
            <w:hideMark/>
          </w:tcPr>
          <w:p w:rsidR="00CB245D" w:rsidRPr="00885D76" w:rsidRDefault="00CB245D" w:rsidP="00CB245D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85D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Правительства</w:t>
            </w:r>
            <w:r w:rsidRPr="00885D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CB245D" w:rsidRPr="00885D76" w:rsidRDefault="00CB245D" w:rsidP="00CB245D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85D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М. </w:t>
            </w:r>
            <w:proofErr w:type="spellStart"/>
            <w:r w:rsidRPr="00885D7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Мишустин</w:t>
            </w:r>
            <w:proofErr w:type="spellEnd"/>
          </w:p>
        </w:tc>
      </w:tr>
    </w:tbl>
    <w:p w:rsidR="00745C5E" w:rsidRPr="00885D76" w:rsidRDefault="00745C5E" w:rsidP="00CB245D">
      <w:pPr>
        <w:shd w:val="clear" w:color="auto" w:fill="FFFFFF"/>
        <w:tabs>
          <w:tab w:val="left" w:pos="0"/>
        </w:tabs>
        <w:spacing w:after="255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745C5E" w:rsidRPr="00885D76" w:rsidRDefault="00745C5E" w:rsidP="00CB245D">
      <w:pPr>
        <w:shd w:val="clear" w:color="auto" w:fill="FFFFFF"/>
        <w:tabs>
          <w:tab w:val="left" w:pos="0"/>
        </w:tabs>
        <w:spacing w:after="255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sectPr w:rsidR="00745C5E" w:rsidRPr="00885D76" w:rsidSect="00CB245D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CB245D" w:rsidRPr="00885D76" w:rsidRDefault="00CB245D" w:rsidP="009B6357">
      <w:pPr>
        <w:shd w:val="clear" w:color="auto" w:fill="FFFFFF"/>
        <w:tabs>
          <w:tab w:val="left" w:pos="0"/>
        </w:tabs>
        <w:spacing w:after="255" w:line="36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Приложение № 3</w:t>
      </w: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постановлению Правительства</w:t>
      </w: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bookmarkStart w:id="1" w:name="_GoBack"/>
      <w:bookmarkEnd w:id="1"/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 12 марта 2022 г. № 353</w:t>
      </w:r>
    </w:p>
    <w:p w:rsidR="00CB245D" w:rsidRPr="00885D76" w:rsidRDefault="00CB245D" w:rsidP="009B6357">
      <w:pPr>
        <w:shd w:val="clear" w:color="auto" w:fill="FFFFFF"/>
        <w:tabs>
          <w:tab w:val="left" w:pos="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Перечень разрешительных режимов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 Аттестация работников по вопросам безопасности гидротехнических сооружений.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Аттестация работников по вопросам безопасности в сфере электроэнергетики.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 Аттестация работников в области промышленной безопасности.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 Регистрация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 Выдача фитосанитарных сертификатов и (или) выдача карантинных сертификатов.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 Выдача специального разрешения на движение по автомобильным дорогам крупногабаритного и (или) тяжеловесного транспортного средства, если маршрут проходит в международном сообщении.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 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указанного транспортного средства проходят по автомобильным дорогам федерального значения, участкам таких автомобильных дорог или по территориям двух или более субъектов Российской Федерации.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8. Регистрация радиоэлектронных средств и высокочастотных устройств.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9. Выдача санитарно-эпидемиологического заключения.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10. Государственная регистрация маломерных судов.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11. Присвоение (назначение) радиочастот или радиочастотного канала для радиоэлектронных средств.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12. Классификация и освидетельствование судов.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13. Выдача разрешения на ввоз в Российскую Федерацию и вывоз из Российской Федерации, а также транзит по ее территории животных, продукции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животного происхождения, лекарственных сре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дств дл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ветеринарного применения, кормов и кормовых добавок для животных.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14. Выдача специального разрешения на движение по автомобильным дорогам транспортного средства, осуществляющего перевозку опасных грузов.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15. Выдача разрешения на добычу (вылов) водных биологических ресурсов.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16. Государственный учет объектов, оказывающих негативное воздействие на окружающую среду.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17. Регистрация опасных производственных объектов.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18. Выдача свидетельства о подготовке водителей автотранспортных средств, перевозящих опасные грузы, и документов (удостоверений) об утверждении курсов такой подготовки.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19. Выдача разрешения на допуск в эксплуатацию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энергопринимающих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теплопотребляющих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установок.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20.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ископаемых, а также размещение в местах их залегания подземных сооружений.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21.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Пономерной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учет железнодорожного подвижного состава и контейнеров.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22. Государственная регистрация договоров водопользования, решений о предоставлении водных объектов в пользование, перехода прав и обязанностей по договору водопользования, а также прекращения договора водопользования.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23. Допуск российских перевозчиков к осуществлению международных автомобильных перевозок.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24. Выдача специальных разрешений на осуществление международных автомобильных перевозок опасных грузов.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25. Выдача свидетельств лицам из числа специалистов авиационного персонала гражданской авиации, допускаемым к выполнению функций членов экипажа гражданского воздушного судна, сотрудника по обеспечению полетов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гражданской авиации, а также функций по техническому обслуживанию воздушных судов и диспетчерскому обслуживанию воздушного движения.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26. Регистрация впервые внедряемых в производство 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27. Государственная регистрация, подтверждение государственной регистрации, внесение изменений в регистрационное досье лекарственных препаратов для медицинского применения.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28. Согласование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29. Государственная регистрация медицинских изделий.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30. Государственная регистрация отдельных видов продукции (товаров, включенных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союза).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31. Регистрация отдельных видов продукции, в том числе пищевых продуктов, впервые ввозимых на таможенную территорию Евразийского экономического союза.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32. Государственная регистрация потенциально опасных химических и биологических веществ.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33. Утверждение сертификата на улов водных биологических ресурсов в отношении водных биологических ресурсов и (или) рыбной и иной продукции из них, направляемых на экспорт в государства - члены Евразийского экономического союза.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34. Утверждение типа стандартных образцов или типа средств измерений.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35. Решение об установлении, изменении или о прекращении существования санитарно-защитной зоны.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36. Согласование планов и схем развития горных работ.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37. Регистрация средств массовой информации.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38. Внесение сведений о туроператоре в единый федеральный реестр туроператоров.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39. Лицензирование пользования недрами.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40.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Разрешение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от 3 марта 1973 г., кроме осетровых видов рыб и продукции из них, включая икру.</w:t>
      </w:r>
      <w:proofErr w:type="gramEnd"/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41. Утверждение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результатов оценки уязвимости объектов транспортной инфраструктуры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транспортных средств.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42. Разрешение на судовые радиостанции, используемые на морских судах, судах внутреннего плавания и судах смешанного (река - море) плавания.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43. Государственная экспертиза запасов полезных ископаемых, геологической, экономической и экологической информации о предоставляемых в пользование участках недр.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44. Разрешение на ввоз на территорию Российской Федерации медицинских изделий в целях их государственной регистрации.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45. Экспертиза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46. Аттестация на право подготовки заключений экспертизы проектной документации и (или) результатов инженерных изысканий.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47. Государственная регистрация договоров о распоряжении исключительным правом на селекционное достижение и перехода такого права без договора.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48. Выдача разрешения на проведение работ по выявлению и изучению объектов археологического наследия, включая работы, имеющие целью поиск и изъятие археологических предметов.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49. Выдача разрешения на ведение работ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взрывчатыми материалами промышленного назначения.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50. Выдача разрешения на захоронение грунта, извлеченного при проведении дноуглубительных работ, во внутренних морских водах и в территориальном море Российской Федерации.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51. Государственная экологическая экспертиза.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52. Выдача разрешения на ввоз в Российскую Федерацию конкретной партии зарегистрированных и (или) незарегистрированных лекарственных средств.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53.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54. Выдача разрешительного документа на ввоз в Российскую Федерацию незарегистрированных лекарственных средств,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55. Выдача заключения о соответствии построенного, реконструированного объекта капитального строительства требованиям проектной документации.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56. Утверждение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на объектах I категории, определяемых в соответствии с законодательством Российской Федерации в области охраны окружающей среды.</w:t>
      </w:r>
    </w:p>
    <w:p w:rsidR="00CB245D" w:rsidRPr="00885D76" w:rsidRDefault="00CB245D" w:rsidP="009B6357">
      <w:pPr>
        <w:shd w:val="clear" w:color="auto" w:fill="FFFFFF"/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57. Внесение сведений о некоммерческой организации в государственный реестр саморегулируемых организаций.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58. Утверждение первичных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референтных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методик (методов) измерений и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референтных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методик (методов) измерений.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59. Государственная регистрация предельных отпускных цен на лекарственные препараты, включенные в перечень жизненно необходимых и важнейших лекарственных препаратов.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60. Выдача разрешения на вредное физическое воздействие на атмосферный воздух.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61. Утверждение нормативов допустимых выбросов и сбросов веществ и микроорганизмов.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62. Согласование нормативов допустимых сбросов.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63. Выдача прокатного удостоверения.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64. Аттестация на право выполнения работ по специальной оценке условий труда.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65. Согласование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66. Согласование правил эксплуатации гидротехнических сооружений.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67. Лицензирование деятельности по производству и обороту этилового спирта, алкогольной и спиртосодержащей продукции.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68. Аттестация экспертов в области промышленной безопасности.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69. Государственная регистрация селекционных достижений, допущенных к использованию.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70. Разрешение на ввоз на территорию Российской Федерации и вывоз за пределы территории Российской Федерации биологических материалов, полученных при проведении клинического исследования лекарственного препарата для медицинского применения.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71. Согласование специальных технических условий для разработки проектной документации на объект капитального строительства.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72. Выдача разрешения на строительство, реконструкцию, капитальный ремонт объектов капитального строительства.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73. Выдача заключений на ввоз средств защиты растений (пестицидов), включенных в Единый перечень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74. Разрешение на ввоз на территорию Российской Федерации в условиях, отличных от импорта, радиоэлектронных средств и высокочастотных устрой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ств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гр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75. Ведение реестра радиоэлектронных средств и высокочастотных устрой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ств гр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ажданского назначения, разрешенных для ввоза на территорию Российской Федерации.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76. Выдача заключения (разрешительного документа) для получения лицензии на право ввоза в Российскую Федерацию и вывоза из Российской Федерации органов и тканей человека, крови и ее компонентов.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77. Регистрация образцов изделий народных художественных промыслов признанного художественного достоинства.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78. Выдача разрешения на ввод иммунобиологического лекарственного препарата в гражданский оборот.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79. Допуск перевозчиков к выполнению международных воздушных перевозок пассажиров и (или) грузов.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80. Государственная аккредитация образовательной деятельности.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81. Аккредитация организаций, оказывающих услуги в области охраны труда.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82. Допуск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83. Ведение единого реестра зарегистрированных систем добровольной сертификации.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84. Выдача разрешения на проведение работ по сохранению объекта культурного наследия федерального значения.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85. Государственная регистрация лекарственных сре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дств дл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ветеринарного применения.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86. Выдача разрешительных документов на вывоз, временный вывоз культурных ценностей из Российской Федерации.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87. Выдача свидетельства на право вывоза культурных ценностей из Российской Федерации.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88. Выдача заключений о соответствии производителей лекарственных сре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дств дл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медицинского применения требованиям правил надлежащей производственной практики.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89. Выдача документа, который подтверждает,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практики, и подлежит представлению по требованию уполномоченного органа страны, в которую ввозится лекарственный препарат.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90. Выдача, приостановление или прекращение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действия сертификатов соответствия производителей лекарственных средств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для медицинского применения требованиям правил надлежащей производственной практики Евразийского экономического союза.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91. Разрешение на проведение клинических исследований лекарственного препарата.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92. Утверждение декларации безопасности гидротехнического сооружения.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93. Выдача разрешения на импорт племенной продукции (материала).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94. Аккредитация юридических лиц на право проведения негосударственной экспертизы проектной документации и (или) негосударственной экспертизы результатов инженерных изысканий.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95. Выдача разрешений на сбросы загрязняющих веществ (за исключением радиоактивных веществ) и микроорганизмов в водные объекты для объектов I категории по уровню воздействия на окружающую среду на период до получения для таких объектов комплексных экологических разрешений.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96. Выдача разрешения на выброс загрязняющих веществ в атмосферный воздух, лимитов на выбросы загрязняющих веществ.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97. Согласование планов снижения сбросов в централизованные системы водоотведения.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98. Внесение сведений о юридическом лице в государственный реестр юридических лиц, осуществляющих деятельность по возврату просроченной задолженности в качестве основного вида деятельности.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99. Государственная регистрация и учет гидротехнических сооружений.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100. Выдача разрешения на применение франкировальных машин.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101. Утверждение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планов обеспечения транспортной безопасности объектов инфраструктуры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транспортных средств.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102. Государственная регистрация кормовых добавок.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103. Выдача разрешения на эксплуатацию гидротехнического сооружения.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104. Выдача разрешения на ввод в эксплуатацию объекта капитального строительства.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105. Государственная регистрация пестицидов и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агрохимикатов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106. Аттестация лиц на право проведения реставрационных работ в отношении музейных предметов и музейных коллекций.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107. Аттестация специалистов в области сохранения объектов культурного наследия (за исключением спасательных археологических полевых работ), в области реставрации иных культурных ценностей.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108. Государственная регистрация племенных стад.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109. Выдача заключения (разрешительного документа) на ввоз в Российскую Федерацию и вывоз из Российской Федерации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110. Аттестация должностных лиц, осуществляющих деятельность в области оценки пожарного риска.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111. Выдача разрешения на содержание и разведение объектов животного мира, занесенных в Красную книгу Российской Федерации, в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полувольных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условиях и искусственно созданной среде обитания.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112. Выдача разрешения на содержание и разведение объектов животного мира в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полувольных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условиях и искусственно созданной среде обитания на особо охраняемых природных территориях федерального значения.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113.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палеонтологии, костей ископаемых животных.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114. Аккредитация экспертов и экспертных организаций, привлекаемых для проведения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аккредитационной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экспертизы при проведении государственной аккредитации образовательной деятельности.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115. Принятие решения об открытии железнодорожных станций для выполнения всех или некоторых операций, связанных с приемом и отправлением поездов, приемом, выдачей, погрузкой, выгрузкой, сортировкой, хранением грузов (в том числе в контейнерах), багажа и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грузобагажа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116. Выдача разрешений на проведение клинических испытаний (исследований) медицинских изделий в рамках Евразийского экономического союза.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117. Выдача разрешения на добывание объектов животного и растительного мира, занесенных в Красную книгу Российской Федерации.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118. Аттестация экспертов по проведению государственной историко-культурной экспертизы.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119. Утверждение государственной экспертизы проектов освоения лесов, расположенных на землях особо охраняемых природных территорий.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120. Установление межрегионального маршрута регулярных перевозок по предложению заинтересованного лица.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121. Выдача заключения, прилагаемого к заявке на государственную регистрацию наименования места происхождения товара.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122. Аттестация медицинских и фармацевтических работников для получения квалификационной категории.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123. Регистрация деклараций пожарной безопасности.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124. Принятие решений о предварительном согласовании предоставления земельных участков и предоставление земельных участков, находящихся в федеральной собственности, для размещения объектов инфраструктуры железнодорожного транспорта общего пользования.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125. Государственная регистрация спортивных парусных судов.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126. Выдача разрешения (распорядительной лицензии) на оборот диких животных, принадлежащих к видам, занесенным в Красную книгу Российской Федерации.</w:t>
      </w:r>
    </w:p>
    <w:p w:rsidR="00CB245D" w:rsidRPr="00885D76" w:rsidRDefault="009B6357" w:rsidP="009B635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127. Выдача разрешения на осуществление перевозок и буксировки в каботаже, а также иных видов деятельности в области торгового мореплавания судами, плавающими под флагом иностранного государства.</w:t>
      </w:r>
    </w:p>
    <w:p w:rsidR="00CB245D" w:rsidRPr="00885D76" w:rsidRDefault="009B6357" w:rsidP="00CB245D">
      <w:pPr>
        <w:shd w:val="clear" w:color="auto" w:fill="FFFFFF"/>
        <w:tabs>
          <w:tab w:val="left" w:pos="0"/>
        </w:tabs>
        <w:spacing w:after="255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128. Выдача разрешения на экспорт и разрешения на импорт осетровых видов рыб и продукции из них, включая икру.</w:t>
      </w:r>
    </w:p>
    <w:p w:rsidR="00CB245D" w:rsidRPr="00885D76" w:rsidRDefault="009B6357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129. Выдача сертификата на право ввоза (вывоза) наркотических средств, психотропных веществ или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прекурсоров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они являются лекарственными средствами.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130. Регистрация искусственных островов, установок, сооружений и прав на них.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131. Аккредитация юридических лиц для проведения оценки уязвимости объектов транспортной инфраструктуры и транспортных средств.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132. Аттестация уполномоченного лица производителя лекарственных сре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дств дл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ветеринарного применения.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133. Выдача разрешения на ввоз в Российскую Федерацию и вывоз из Российской Федерации сильнодействующих веществ, не являющихся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прекурсорами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наркотических средств и психотропных веществ.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134. Выдача разрешения на создание на базе образовательных организаций высшего образования,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наук, на соискание ученой степени доктора наук.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135. Аттестация независимых экспертов,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136. Определение видов организаций, осуществляющих деятельность в области племенного животноводства.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137. Аттестация лиц на право проектирования средств обеспечения пожарной безопасности зданий и сооружений, которые введены в эксплуатацию.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138. Аттестация сил обеспечения транспортной безопасности.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139. Государственная регистрация лекарственных препаратов для медицинского применения.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140. Выдача разрешения на временные выбросы загрязняющих веществ в атмосферный воздух (за исключением радиоактивных) для объектов II и III категорий.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141. Выдача разрешения на временные сбросы загрязняющих веществ (за исключением радиоактивных веществ) в водные объекты для действующих стационарных источников и (или) совокупности стационарных источников, расположенных на объекте, оказывающем негативное воздействие на окружающую среду и относящимся к объектам II категории (за исключением случаев получения такими объектами комплексного экологического разрешения) и III категории.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142. Государственная регистрация изобретений, полезных моделей, промышленных образцов, товарных знаков, знаков обслуживания, географических указаний, наименований мест происхождения товаров, программ для электронно-вычислительных машин, баз данных, топологий интегральных микросхем.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143. Государственная регистрация распоряжения исключительным правом на изобретение, полезную модель, промышленный образец, товарный знак, знак обслуживания, зарегистрированные топологию интегральной микросхемы, программу для электронно-вычислительных машин, базу данных по договору и перехода исключительного права на указанные результаты интеллектуальной деятельности без договора.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144. Аккредитация частных агентств занятости на право осуществления деятельности по предоставлению труда работников (персонала).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145. Выдача специального разрешения на перевозку грузов повышенной опасности на внутреннем водном транспорте и железнодорожном транспорте.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146. Выдача разрешения на осуществление розничной торговли лекарственными препаратами для медицинского применения дистанционным способом.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147. Включение в реестр экспертных организаций, осуществляющих экспертизу моделей контрольно-кассовой техники и технических средств оператора фискальных данных.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148. Внесение в реестр деклараций промышленной безопасности.</w:t>
      </w:r>
    </w:p>
    <w:p w:rsidR="00CB245D" w:rsidRPr="00885D76" w:rsidRDefault="00CB245D" w:rsidP="00E4539A">
      <w:pPr>
        <w:shd w:val="clear" w:color="auto" w:fill="FFFFFF"/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149. Постановка на специальный учет юридических лиц и индивидуальных предпринимателей, осуществляющих операции с драгоценными металлами и драгоценными камнями.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150. Оформление и выдача удостоверений личности моряка членам экипажей морских судов, судов смешанного (река - море) плавания и судов рыбопромыслового флота.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151. Оформление и выдача паспорта объекта культурного наследия.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152. Аттестация капитанов судов внутреннего плавания.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153.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Федерации, а также свидетельства о праве собственности на судно, свидетельства о минимальном составе экипажа судов, судового журнала, машинного журнала.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154.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Согласование размещения объектов капитального строительства, радиотехнических и иных объектов, которые могут угрожать безопасности полетов воздушных судов, оказывать негативное воздействие на здоровье человека и окружающую среду,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 в границах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приаэродромных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территорий, полос воздушных подходов и санитарно-защитных зон аэродромов гражданской авиации.</w:t>
      </w:r>
      <w:proofErr w:type="gramEnd"/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155. Согласование планов по предупреждению и ликвидации разливов нефти и нефтепродуктов на территории Российской Федерации.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156. Подтверждение отнесения отходов I - V классов опасности к конкретному классу опасности.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157. Аттестация лиц, занимающих должности исполнительных руководителей и специалистов, связанных с обеспечением безопасности судоходства, полетов и движения наземных транспортных средств.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158. Аттестация на право управления маломерными судами.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159.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160. Выдача разрешений на привлечение и использование иностранных работников, а также разрешений на работу иностранным гражданам и лицам без гражданства.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161. Выдача удостоверения частного охранника.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162. Выдача юридическому лицу с особыми уставными задачами разрешения на хранение и ношение служебного оружия и патронов к нему.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163. Выдача разрешения на осуществление деятельности по перевозке пассажиров и багажа легковым такси на территории субъекта Российской Федерации.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164. Прием экзаменов на право управления самоходными машинами и выдача удостоверений тракториста-машиниста (тракториста).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165. 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166. 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167. 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168.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значения.</w:t>
      </w:r>
    </w:p>
    <w:p w:rsidR="00E4539A" w:rsidRPr="00885D76" w:rsidRDefault="00E4539A" w:rsidP="00CB245D">
      <w:pPr>
        <w:shd w:val="clear" w:color="auto" w:fill="FFFFFF"/>
        <w:tabs>
          <w:tab w:val="left" w:pos="0"/>
        </w:tabs>
        <w:spacing w:after="255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45D" w:rsidRPr="00885D76" w:rsidRDefault="00CB245D" w:rsidP="00E4539A">
      <w:pPr>
        <w:shd w:val="clear" w:color="auto" w:fill="FFFFFF"/>
        <w:tabs>
          <w:tab w:val="left" w:pos="0"/>
        </w:tabs>
        <w:spacing w:after="255" w:line="36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Приложение № 4</w:t>
      </w: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постановлению Правительства</w:t>
      </w: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 12 марта 2022 г. № 353</w:t>
      </w:r>
    </w:p>
    <w:p w:rsidR="00CB245D" w:rsidRPr="00885D76" w:rsidRDefault="00CB245D" w:rsidP="00CB245D">
      <w:pPr>
        <w:shd w:val="clear" w:color="auto" w:fill="FFFFFF"/>
        <w:tabs>
          <w:tab w:val="left" w:pos="0"/>
        </w:tabs>
        <w:spacing w:after="255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Особенности разрешительных режимов в сфере промышленной безопасности опасных производственных объектов, безопасности гидротехнических сооружений, электроэнергетики и теплоснабжения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1.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Установить, что осуществление деятельности по эксплуатации взрывопожароопасных и химически опасных производственных объектов I, II и III классов опасности и деятельности, связанной с обращением взрывчатых материалов промышленного назначения, до 31 декабря 2022 г. допускается без внесения изменений в реестр лицензий в связи с изменением адреса места осуществления лицензируемого вида деятельности, указанного в реестре лицензий.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Такие изменения вносятся лицензирующим органом в реестр лицензий в случае обращения лицензиата с соответствующим заявлением.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Установить, что первичная аттестация в области промышленной безопасности, по вопросам безопасности гидротехнических сооружений, безопасности в сфере электроэнергетики проводится не позднее 3 месяцев со дня:</w:t>
      </w:r>
    </w:p>
    <w:p w:rsidR="00CB245D" w:rsidRPr="00885D76" w:rsidRDefault="00431295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назначения на соответствующую должность;</w:t>
      </w:r>
    </w:p>
    <w:p w:rsidR="00CB245D" w:rsidRPr="00885D76" w:rsidRDefault="00431295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перевода на другую работу, если при исполнении трудовых обязанностей на этой работе требуется проведение аттестации по другим областям аттестации;</w:t>
      </w:r>
    </w:p>
    <w:p w:rsidR="00CB245D" w:rsidRPr="00885D76" w:rsidRDefault="00431295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заключения трудового договора с другим работодателем, если при исполнении трудовых обязанностей на этой работе требуется проведение аттестации по другим областям аттестации.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3. Установить, что сроки действия аттестации в области промышленной безопасности, по вопросам безопасности гидротехнических сооружений, безопасности в сфере электроэнергетики, истекающие в 2022 г., продлеваются </w:t>
      </w:r>
      <w:r w:rsidR="00CB245D" w:rsidRPr="00885D76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до 31 декабря 2022 г.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Очередная аттестация в области промышленной безопасности, по вопросам безопасности гидротехнических сооружений, безопасности в сфере электроэнергетики может быть проведена: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территориальных аттестационных комиссиях - в случае обращения юридического лица или индивидуального предпринимателя с соответствующим заявлением;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аттестационных комиссиях организаций - в случаях, предусмотренных локальными нормативными актами таких организаций.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 Установить, что сроки очередной аттестации экспертов в области промышленной безопасности, наступающие в 2022 году, продлеваются на 3 месяца.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 Установить, что до 31 декабря 2022 г.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безопасности, разработанной вновь в соответствии с абзацами вторым и четвертым пункта 3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vertAlign w:val="superscript"/>
          <w:lang w:eastAsia="ru-RU"/>
        </w:rPr>
        <w:t>1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статьи 14 Федерального закона «О промышленной безопасности опасных производственных объектов».</w:t>
      </w:r>
    </w:p>
    <w:p w:rsidR="00CB245D" w:rsidRPr="00885D76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 Установить, что до 31 декабря 2022 г. эксплуатация гидротехнических сооружений может осуществляться без предоставления их собственниками и (или) эксплуатирующими их организациями в федеральный орган исполнительной власти, осуществляющий федеральный государственный надзор в области безопасности гидротехнических сооружений, декларации безопасности гидротехнических сооружений и проведения ее государственной экспертизы.</w:t>
      </w:r>
    </w:p>
    <w:p w:rsidR="00CB245D" w:rsidRPr="00885D76" w:rsidRDefault="00CB245D" w:rsidP="00E4539A">
      <w:pPr>
        <w:shd w:val="clear" w:color="auto" w:fill="FFFFFF"/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 Установить, что в 2022 году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сооружения.</w:t>
      </w:r>
    </w:p>
    <w:p w:rsidR="00CB245D" w:rsidRPr="00885D76" w:rsidRDefault="00CB245D" w:rsidP="00E4539A">
      <w:pPr>
        <w:shd w:val="clear" w:color="auto" w:fill="FFFFFF"/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8. Установить, что сроки очередного подтверждения готовности к работе в сфере электроэнергетики или сфере теплоснабжения, наступающие в 2022 году, продлеваются на 3 месяца.</w:t>
      </w:r>
    </w:p>
    <w:p w:rsidR="00CB245D" w:rsidRPr="00CB245D" w:rsidRDefault="00E4539A" w:rsidP="00E4539A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9. </w:t>
      </w:r>
      <w:proofErr w:type="gram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Установить, что временный фактический прием (подача) напряжения и мощности в ходе технологического присоединения к объектам электросетевого хозяйства </w:t>
      </w:r>
      <w:proofErr w:type="spellStart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энергопринимающих</w:t>
      </w:r>
      <w:proofErr w:type="spell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устройств, объектов по производству </w:t>
      </w:r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электрической энергии, а также объектов электросетевого хозяйства, принадлежащих сетевым организациям и иным лицам, временное подключение (технологическое присоединение) объекта теплоснабжения до 31 декабря 2022 г. могут осуществляться без получения разрешения уполномоченного органа федерального государственного энергетического надзора на допуск в</w:t>
      </w:r>
      <w:proofErr w:type="gramEnd"/>
      <w:r w:rsidR="00CB245D" w:rsidRPr="00885D7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эксплуатацию указанных объектов.</w:t>
      </w:r>
    </w:p>
    <w:sectPr w:rsidR="00CB245D" w:rsidRPr="00CB245D" w:rsidSect="00CB245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26"/>
    <w:rsid w:val="00255656"/>
    <w:rsid w:val="00301526"/>
    <w:rsid w:val="00431295"/>
    <w:rsid w:val="00745C5E"/>
    <w:rsid w:val="00885D76"/>
    <w:rsid w:val="009B6357"/>
    <w:rsid w:val="00C270CC"/>
    <w:rsid w:val="00CB245D"/>
    <w:rsid w:val="00E4539A"/>
    <w:rsid w:val="00E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24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4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24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4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24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4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24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5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5958</Words>
  <Characters>33967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</dc:creator>
  <cp:lastModifiedBy>тепло</cp:lastModifiedBy>
  <cp:revision>4</cp:revision>
  <dcterms:created xsi:type="dcterms:W3CDTF">2022-03-18T09:49:00Z</dcterms:created>
  <dcterms:modified xsi:type="dcterms:W3CDTF">2022-03-18T10:47:00Z</dcterms:modified>
</cp:coreProperties>
</file>